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9C8B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</w:rPr>
      </w:pPr>
      <w:r w:rsidRPr="00777653">
        <w:rPr>
          <w:rFonts w:ascii="Arial Narrow" w:hAnsi="Arial Narrow"/>
          <w:b/>
        </w:rPr>
        <w:t xml:space="preserve">ANEXO </w:t>
      </w:r>
      <w:r>
        <w:rPr>
          <w:rFonts w:ascii="Arial Narrow" w:hAnsi="Arial Narrow"/>
          <w:b/>
        </w:rPr>
        <w:t>2</w:t>
      </w:r>
    </w:p>
    <w:p w14:paraId="41066FB1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777653">
        <w:rPr>
          <w:rFonts w:ascii="Arial Narrow" w:hAnsi="Arial Narrow"/>
          <w:b/>
          <w:lang w:eastAsia="es-ES"/>
        </w:rPr>
        <w:t>(Persona natural)</w:t>
      </w:r>
    </w:p>
    <w:p w14:paraId="2EF7A20F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</w:rPr>
      </w:pPr>
    </w:p>
    <w:p w14:paraId="6D10DB3C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</w:rPr>
      </w:pPr>
    </w:p>
    <w:p w14:paraId="3AB77912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Bogotá D.C. ____________________</w:t>
      </w:r>
    </w:p>
    <w:p w14:paraId="2BAC6D26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10E41AD5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Señores</w:t>
      </w:r>
    </w:p>
    <w:p w14:paraId="19E6108F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Instituto Amazónico de Investigaciones Científicas “Sinchi”</w:t>
      </w:r>
    </w:p>
    <w:p w14:paraId="2A15F3C0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Convocatoria Pública No. ___________________</w:t>
      </w:r>
    </w:p>
    <w:p w14:paraId="2734D043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Ciudad</w:t>
      </w:r>
    </w:p>
    <w:p w14:paraId="30266711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4C4CD104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777653">
        <w:rPr>
          <w:rFonts w:ascii="Arial Narrow" w:hAnsi="Arial Narrow"/>
        </w:rPr>
        <w:t>la</w:t>
      </w:r>
      <w:proofErr w:type="spellEnd"/>
      <w:r w:rsidRPr="00777653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777653">
        <w:rPr>
          <w:rFonts w:ascii="Arial Narrow" w:hAnsi="Arial Narrow"/>
          <w:b/>
        </w:rPr>
        <w:t xml:space="preserve">INSTITUTO </w:t>
      </w:r>
      <w:r w:rsidRPr="00777653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39FB5820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7A709D03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777653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777653">
        <w:rPr>
          <w:rFonts w:ascii="Arial Narrow" w:hAnsi="Arial Narrow"/>
          <w:b/>
        </w:rPr>
        <w:t xml:space="preserve">a) </w:t>
      </w:r>
      <w:r w:rsidRPr="00777653">
        <w:rPr>
          <w:rFonts w:ascii="Arial Narrow" w:hAnsi="Arial Narrow"/>
        </w:rPr>
        <w:t>Que exista un negocio o relación familiar</w:t>
      </w:r>
      <w:r w:rsidRPr="00777653">
        <w:rPr>
          <w:rFonts w:ascii="Arial Narrow" w:hAnsi="Arial Narrow"/>
          <w:spacing w:val="2"/>
        </w:rPr>
        <w:t xml:space="preserve"> con el personal del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  <w:spacing w:val="2"/>
        </w:rPr>
        <w:t xml:space="preserve">; </w:t>
      </w:r>
      <w:r w:rsidRPr="00777653">
        <w:rPr>
          <w:rFonts w:ascii="Arial Narrow" w:hAnsi="Arial Narrow"/>
          <w:b/>
          <w:spacing w:val="2"/>
        </w:rPr>
        <w:t>b)</w:t>
      </w:r>
      <w:r w:rsidRPr="00777653">
        <w:rPr>
          <w:rFonts w:ascii="Arial Narrow" w:hAnsi="Arial Narrow"/>
          <w:spacing w:val="2"/>
        </w:rPr>
        <w:t xml:space="preserve"> Haber sido contratado</w:t>
      </w:r>
      <w:r w:rsidRPr="00777653">
        <w:rPr>
          <w:rFonts w:ascii="Arial Narrow" w:hAnsi="Arial Narrow"/>
        </w:rPr>
        <w:t xml:space="preserve"> en otra empresa o institución, cuyas actividades puedan estar en conflicto con las tareas que</w:t>
      </w:r>
      <w:r w:rsidRPr="00777653">
        <w:rPr>
          <w:rFonts w:ascii="Arial Narrow" w:hAnsi="Arial Narrow"/>
          <w:spacing w:val="1"/>
        </w:rPr>
        <w:t xml:space="preserve"> se podrían realizar en ejercicio del contrato a suscribirse; </w:t>
      </w:r>
      <w:r w:rsidRPr="00777653">
        <w:rPr>
          <w:rFonts w:ascii="Arial Narrow" w:hAnsi="Arial Narrow"/>
          <w:b/>
          <w:spacing w:val="1"/>
        </w:rPr>
        <w:t>c)</w:t>
      </w:r>
      <w:r w:rsidRPr="00777653">
        <w:rPr>
          <w:rFonts w:ascii="Arial Narrow" w:hAnsi="Arial Narrow"/>
          <w:spacing w:val="1"/>
        </w:rPr>
        <w:t xml:space="preserve"> Haber preparado </w:t>
      </w:r>
      <w:r w:rsidRPr="00777653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777653">
        <w:rPr>
          <w:rFonts w:ascii="Arial Narrow" w:hAnsi="Arial Narrow"/>
          <w:spacing w:val="-1"/>
        </w:rPr>
        <w:t xml:space="preserve"> del contrato; </w:t>
      </w:r>
      <w:r w:rsidRPr="00777653">
        <w:rPr>
          <w:rFonts w:ascii="Arial Narrow" w:hAnsi="Arial Narrow"/>
          <w:b/>
          <w:spacing w:val="-1"/>
        </w:rPr>
        <w:t>d)</w:t>
      </w:r>
      <w:r w:rsidRPr="00777653">
        <w:rPr>
          <w:rFonts w:ascii="Arial Narrow" w:hAnsi="Arial Narrow"/>
          <w:spacing w:val="-1"/>
        </w:rPr>
        <w:t xml:space="preserve"> </w:t>
      </w:r>
      <w:r w:rsidRPr="00777653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777653">
        <w:rPr>
          <w:rFonts w:ascii="Arial Narrow" w:hAnsi="Arial Narrow"/>
          <w:spacing w:val="-1"/>
        </w:rPr>
        <w:t xml:space="preserve"> </w:t>
      </w:r>
    </w:p>
    <w:p w14:paraId="4D4470AE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55A38EF6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7EB065B4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503AB1A3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777653">
        <w:rPr>
          <w:rFonts w:ascii="Arial Narrow" w:hAnsi="Arial Narrow"/>
          <w:b/>
        </w:rPr>
        <w:t xml:space="preserve">INSTITUTO </w:t>
      </w:r>
      <w:r w:rsidRPr="00777653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76BD8ECE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611C77CF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Atentamente, </w:t>
      </w:r>
    </w:p>
    <w:p w14:paraId="1C2D2D86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0C3821AF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6070EC4C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_______________________________________</w:t>
      </w:r>
    </w:p>
    <w:p w14:paraId="67260283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b/>
        </w:rPr>
      </w:pPr>
      <w:r w:rsidRPr="00777653">
        <w:rPr>
          <w:rFonts w:ascii="Arial Narrow" w:hAnsi="Arial Narrow"/>
        </w:rPr>
        <w:t>CC</w:t>
      </w:r>
      <w:r w:rsidRPr="00777653">
        <w:rPr>
          <w:rFonts w:ascii="Arial Narrow" w:hAnsi="Arial Narrow"/>
          <w:b/>
        </w:rPr>
        <w:br w:type="page"/>
      </w:r>
    </w:p>
    <w:p w14:paraId="383B52CD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</w:rPr>
      </w:pPr>
      <w:r w:rsidRPr="00777653">
        <w:rPr>
          <w:rFonts w:ascii="Arial Narrow" w:hAnsi="Arial Narrow"/>
          <w:b/>
        </w:rPr>
        <w:lastRenderedPageBreak/>
        <w:t xml:space="preserve">ANEXO </w:t>
      </w:r>
      <w:r>
        <w:rPr>
          <w:rFonts w:ascii="Arial Narrow" w:hAnsi="Arial Narrow"/>
          <w:b/>
        </w:rPr>
        <w:t>2</w:t>
      </w:r>
    </w:p>
    <w:p w14:paraId="56E45BF0" w14:textId="77777777" w:rsidR="00E1325F" w:rsidRPr="00777653" w:rsidRDefault="00E1325F" w:rsidP="00E1325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777653">
        <w:rPr>
          <w:rFonts w:ascii="Arial Narrow" w:hAnsi="Arial Narrow"/>
          <w:b/>
          <w:lang w:eastAsia="es-ES"/>
        </w:rPr>
        <w:t>(Persona jurídica)</w:t>
      </w:r>
    </w:p>
    <w:p w14:paraId="11A7DB62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Bogotá D.C. ____________________</w:t>
      </w:r>
    </w:p>
    <w:p w14:paraId="6F98063B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3633F826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Señores</w:t>
      </w:r>
    </w:p>
    <w:p w14:paraId="02C3A73F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Instituto Amazónico de Investigaciones Científicas “Sinchi”</w:t>
      </w:r>
    </w:p>
    <w:p w14:paraId="26F3BC68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Convocatoria Pública No. ___________________</w:t>
      </w:r>
    </w:p>
    <w:p w14:paraId="6F8FB52D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Ciudad</w:t>
      </w:r>
    </w:p>
    <w:p w14:paraId="7726768E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199F257E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777653">
        <w:rPr>
          <w:rFonts w:ascii="Arial Narrow" w:hAnsi="Arial Narrow"/>
          <w:lang w:eastAsia="es-ES"/>
        </w:rPr>
        <w:t>sociedad  _</w:t>
      </w:r>
      <w:proofErr w:type="gramEnd"/>
      <w:r w:rsidRPr="00777653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777653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777653">
        <w:rPr>
          <w:rFonts w:ascii="Arial Narrow" w:hAnsi="Arial Narrow"/>
          <w:b/>
        </w:rPr>
        <w:t xml:space="preserve">INSTITUTO </w:t>
      </w:r>
      <w:r w:rsidRPr="00777653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096E08A7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5D4E92C8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777653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777653">
        <w:rPr>
          <w:rFonts w:ascii="Arial Narrow" w:hAnsi="Arial Narrow"/>
          <w:b/>
        </w:rPr>
        <w:t>a)</w:t>
      </w:r>
      <w:r w:rsidRPr="00777653">
        <w:rPr>
          <w:rFonts w:ascii="Arial Narrow" w:hAnsi="Arial Narrow"/>
        </w:rPr>
        <w:t xml:space="preserve"> Que alguna de las personas que actualmente tienen relaciones laborales con el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</w:rPr>
        <w:t xml:space="preserve"> sea socia o controle de alguna forma a la persona jurídica que presenta propuesta; </w:t>
      </w:r>
      <w:r w:rsidRPr="00777653">
        <w:rPr>
          <w:rFonts w:ascii="Arial Narrow" w:hAnsi="Arial Narrow"/>
          <w:b/>
        </w:rPr>
        <w:t xml:space="preserve">b) </w:t>
      </w:r>
      <w:r w:rsidRPr="00777653">
        <w:rPr>
          <w:rFonts w:ascii="Arial Narrow" w:hAnsi="Arial Narrow"/>
        </w:rPr>
        <w:t>Que exista un negocio o relación familiar</w:t>
      </w:r>
      <w:r w:rsidRPr="00777653">
        <w:rPr>
          <w:rFonts w:ascii="Arial Narrow" w:hAnsi="Arial Narrow"/>
          <w:spacing w:val="2"/>
        </w:rPr>
        <w:t xml:space="preserve"> con el personal del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  <w:spacing w:val="2"/>
        </w:rPr>
        <w:t xml:space="preserve">; </w:t>
      </w:r>
      <w:r w:rsidRPr="00777653">
        <w:rPr>
          <w:rFonts w:ascii="Arial Narrow" w:hAnsi="Arial Narrow"/>
          <w:b/>
          <w:spacing w:val="2"/>
        </w:rPr>
        <w:t>c)</w:t>
      </w:r>
      <w:r w:rsidRPr="00777653">
        <w:rPr>
          <w:rFonts w:ascii="Arial Narrow" w:hAnsi="Arial Narrow"/>
          <w:spacing w:val="2"/>
        </w:rPr>
        <w:t xml:space="preserve"> Haber sido contratado</w:t>
      </w:r>
      <w:r w:rsidRPr="00777653">
        <w:rPr>
          <w:rFonts w:ascii="Arial Narrow" w:hAnsi="Arial Narrow"/>
        </w:rPr>
        <w:t xml:space="preserve"> en otra empresa o institución, cuyas actividades puedan estar en conflicto con las tareas que</w:t>
      </w:r>
      <w:r w:rsidRPr="00777653">
        <w:rPr>
          <w:rFonts w:ascii="Arial Narrow" w:hAnsi="Arial Narrow"/>
          <w:spacing w:val="1"/>
        </w:rPr>
        <w:t xml:space="preserve"> se podrían realizar en ejercicio del contrato a suscribirse; </w:t>
      </w:r>
      <w:r w:rsidRPr="00777653">
        <w:rPr>
          <w:rFonts w:ascii="Arial Narrow" w:hAnsi="Arial Narrow"/>
          <w:b/>
          <w:spacing w:val="1"/>
        </w:rPr>
        <w:t>d)</w:t>
      </w:r>
      <w:r w:rsidRPr="00777653">
        <w:rPr>
          <w:rFonts w:ascii="Arial Narrow" w:hAnsi="Arial Narrow"/>
          <w:spacing w:val="1"/>
        </w:rPr>
        <w:t xml:space="preserve"> Haber preparado </w:t>
      </w:r>
      <w:r w:rsidRPr="00777653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777653">
        <w:rPr>
          <w:rFonts w:ascii="Arial Narrow" w:hAnsi="Arial Narrow"/>
          <w:spacing w:val="-1"/>
        </w:rPr>
        <w:t xml:space="preserve"> del contrato; </w:t>
      </w:r>
      <w:r w:rsidRPr="00777653">
        <w:rPr>
          <w:rFonts w:ascii="Arial Narrow" w:hAnsi="Arial Narrow"/>
          <w:b/>
          <w:spacing w:val="-1"/>
        </w:rPr>
        <w:t>e)</w:t>
      </w:r>
      <w:r w:rsidRPr="00777653">
        <w:rPr>
          <w:rFonts w:ascii="Arial Narrow" w:hAnsi="Arial Narrow"/>
          <w:spacing w:val="-1"/>
        </w:rPr>
        <w:t xml:space="preserve"> </w:t>
      </w:r>
      <w:r w:rsidRPr="00777653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777653">
        <w:rPr>
          <w:rFonts w:ascii="Arial Narrow" w:hAnsi="Arial Narrow"/>
          <w:spacing w:val="-1"/>
        </w:rPr>
        <w:t xml:space="preserve"> </w:t>
      </w:r>
    </w:p>
    <w:p w14:paraId="2A61F1A0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0A7F6158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777653">
        <w:rPr>
          <w:rFonts w:ascii="Arial Narrow" w:hAnsi="Arial Narrow"/>
          <w:b/>
        </w:rPr>
        <w:t>INSTITUTO</w:t>
      </w:r>
      <w:r w:rsidRPr="00777653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53C614C1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71171B42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777653">
        <w:rPr>
          <w:rFonts w:ascii="Arial Narrow" w:hAnsi="Arial Narrow"/>
          <w:b/>
        </w:rPr>
        <w:t xml:space="preserve">INSTITUTO </w:t>
      </w:r>
      <w:r w:rsidRPr="00777653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1E7DA971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55DA0E45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 xml:space="preserve">Atentamente, </w:t>
      </w:r>
    </w:p>
    <w:p w14:paraId="29624C14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</w:p>
    <w:p w14:paraId="3B0D5B08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______________________________________</w:t>
      </w:r>
    </w:p>
    <w:p w14:paraId="0A6A0B7D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</w:rPr>
        <w:t>CC.</w:t>
      </w:r>
    </w:p>
    <w:p w14:paraId="0CB51AA2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1ACB66C9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6669CCCC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92691AB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3E9CEE3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70A7F26C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832ED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4D802E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DF4CA3D" w14:textId="3064CC33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</w:rPr>
        <w:t xml:space="preserve">ANEXO </w:t>
      </w:r>
      <w:r w:rsidR="00E1325F">
        <w:rPr>
          <w:rFonts w:ascii="Arial Narrow" w:hAnsi="Arial Narrow"/>
          <w:b/>
        </w:rPr>
        <w:t>3</w:t>
      </w:r>
      <w:r w:rsidRPr="00D8612D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  <w:lang w:eastAsia="es-ES"/>
        </w:rPr>
        <w:t xml:space="preserve">INFORMACIÓN FINANCIERA </w:t>
      </w:r>
    </w:p>
    <w:p w14:paraId="02FF49F9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F60BD3">
        <w:rPr>
          <w:rFonts w:ascii="Arial Narrow" w:hAnsi="Arial Narrow"/>
          <w:b/>
          <w:lang w:eastAsia="es-ES"/>
        </w:rPr>
        <w:t>ESTADOS FINANCIEROS</w:t>
      </w:r>
    </w:p>
    <w:p w14:paraId="16C597B2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559510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3E8616FD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RAZÓN SOCIAL: </w:t>
      </w:r>
    </w:p>
    <w:p w14:paraId="392CD08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NIT: </w:t>
      </w:r>
    </w:p>
    <w:p w14:paraId="0747FAF3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6F72E915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2664BC4C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</w:p>
    <w:p w14:paraId="01987838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  <w:sectPr w:rsidR="00F14390" w:rsidRPr="007574BC" w:rsidSect="00F14390">
          <w:headerReference w:type="default" r:id="rId6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5148B032" w14:textId="77777777" w:rsidR="00F14390" w:rsidRPr="007574BC" w:rsidRDefault="00F14390" w:rsidP="00F14390">
      <w:pPr>
        <w:spacing w:after="0" w:line="240" w:lineRule="auto"/>
        <w:jc w:val="both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</w:t>
      </w:r>
    </w:p>
    <w:p w14:paraId="6C9C3C5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corriente: ___________ </w:t>
      </w:r>
    </w:p>
    <w:p w14:paraId="40C2BFA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Activo Fijo: _______________ </w:t>
      </w:r>
    </w:p>
    <w:p w14:paraId="0A401802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Otros Activos: _____________ </w:t>
      </w:r>
    </w:p>
    <w:p w14:paraId="57E5B521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26299DE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BB59C2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1359C4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0BA1F0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ACTIVO: _____________________</w:t>
      </w:r>
    </w:p>
    <w:p w14:paraId="3F44F5FB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NETA: ____________________ </w:t>
      </w:r>
    </w:p>
    <w:p w14:paraId="539D7E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C1DA3D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7822AF6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Y PATRIMONIO </w:t>
      </w:r>
    </w:p>
    <w:p w14:paraId="65B0669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Corriente: __________________________ </w:t>
      </w:r>
    </w:p>
    <w:p w14:paraId="3B5BF2F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Pasivo mediano y largo plazo: ________________ </w:t>
      </w:r>
    </w:p>
    <w:p w14:paraId="5185A8BA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Pasivo: _____________________________ </w:t>
      </w:r>
    </w:p>
    <w:p w14:paraId="0FA6D91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Patrimonio: ________________________________ </w:t>
      </w:r>
    </w:p>
    <w:p w14:paraId="0EE301F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35CEA2C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3470AB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proofErr w:type="gramStart"/>
      <w:r w:rsidRPr="007574BC">
        <w:rPr>
          <w:rFonts w:ascii="Arial Narrow" w:hAnsi="Arial Narrow"/>
          <w:bCs/>
          <w:lang w:eastAsia="es-ES"/>
        </w:rPr>
        <w:t>TOTAL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 PASIVO MAS </w:t>
      </w:r>
      <w:proofErr w:type="gramStart"/>
      <w:r w:rsidRPr="007574BC">
        <w:rPr>
          <w:rFonts w:ascii="Arial Narrow" w:hAnsi="Arial Narrow"/>
          <w:bCs/>
          <w:lang w:eastAsia="es-ES"/>
        </w:rPr>
        <w:t>PATRIMONIO:_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 </w:t>
      </w:r>
    </w:p>
    <w:p w14:paraId="67734D0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UTILIDAD ANTES DE </w:t>
      </w:r>
      <w:proofErr w:type="gramStart"/>
      <w:r w:rsidRPr="007574BC">
        <w:rPr>
          <w:rFonts w:ascii="Arial Narrow" w:hAnsi="Arial Narrow"/>
          <w:bCs/>
          <w:lang w:eastAsia="es-ES"/>
        </w:rPr>
        <w:t>IMPUESTOS:_</w:t>
      </w:r>
      <w:proofErr w:type="gramEnd"/>
      <w:r w:rsidRPr="007574BC">
        <w:rPr>
          <w:rFonts w:ascii="Arial Narrow" w:hAnsi="Arial Narrow"/>
          <w:bCs/>
          <w:lang w:eastAsia="es-ES"/>
        </w:rPr>
        <w:t xml:space="preserve">_____________ </w:t>
      </w:r>
    </w:p>
    <w:p w14:paraId="4D5EB5A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456B6C4F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4526E5B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Los abajo firmantes hacemos constar que los datos consignados en el presente formato son verídicos por cuanto la empresa cumple con lo dispuesto en las normas contables que la regulan y nos sometemos a lo dispuesto en el artículo 43 de la Ley 222 de 1995, sin perjuicio de las sanciones penales a que haya lugar. </w:t>
      </w:r>
    </w:p>
    <w:p w14:paraId="0047A79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7F4832D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El contador y el revisor fiscal que firmen este formato, deberán adjuntar fotocopia de su tarjeta profesional acompañada del certificado de vigencia de su inscripción, vigente a la fecha de cierre de este proceso de selección. </w:t>
      </w:r>
    </w:p>
    <w:p w14:paraId="5A5927D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95A712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space="708"/>
          <w:docGrid w:linePitch="360"/>
        </w:sectPr>
      </w:pPr>
    </w:p>
    <w:p w14:paraId="0DB4677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Represéntate Legal  </w:t>
      </w:r>
    </w:p>
    <w:p w14:paraId="5CF15EA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32C9D9A8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04AFCE76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Revisor Fiscal </w:t>
      </w:r>
    </w:p>
    <w:p w14:paraId="679042D5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2460C78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FD3AAA9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6646F1B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Contador  </w:t>
      </w:r>
    </w:p>
    <w:p w14:paraId="4AB37E33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Nombre: </w:t>
      </w:r>
    </w:p>
    <w:p w14:paraId="62FD5560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T.P.</w:t>
      </w:r>
    </w:p>
    <w:p w14:paraId="2BC11E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2ABA85DC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</w:p>
    <w:p w14:paraId="50AE1F77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 xml:space="preserve"> ___________________ </w:t>
      </w:r>
    </w:p>
    <w:p w14:paraId="42F9EA34" w14:textId="77777777" w:rsidR="00F14390" w:rsidRPr="007574BC" w:rsidRDefault="00F14390" w:rsidP="00F14390">
      <w:pPr>
        <w:spacing w:after="0" w:line="240" w:lineRule="auto"/>
        <w:rPr>
          <w:rFonts w:ascii="Arial Narrow" w:hAnsi="Arial Narrow"/>
          <w:bCs/>
          <w:lang w:eastAsia="es-ES"/>
        </w:rPr>
      </w:pPr>
      <w:r w:rsidRPr="007574BC">
        <w:rPr>
          <w:rFonts w:ascii="Arial Narrow" w:hAnsi="Arial Narrow"/>
          <w:bCs/>
          <w:lang w:eastAsia="es-ES"/>
        </w:rPr>
        <w:t>Fecha de diligenciamiento de este Formato</w:t>
      </w:r>
    </w:p>
    <w:p w14:paraId="089A9BCB" w14:textId="77777777" w:rsidR="00F14390" w:rsidRPr="007574BC" w:rsidRDefault="00F14390" w:rsidP="00F14390">
      <w:pPr>
        <w:spacing w:after="0" w:line="240" w:lineRule="auto"/>
        <w:jc w:val="center"/>
        <w:rPr>
          <w:rFonts w:ascii="Arial Narrow" w:hAnsi="Arial Narrow"/>
          <w:bCs/>
          <w:lang w:eastAsia="es-ES"/>
        </w:rPr>
        <w:sectPr w:rsidR="00F14390" w:rsidRPr="007574BC" w:rsidSect="00F14390">
          <w:type w:val="continuous"/>
          <w:pgSz w:w="12240" w:h="15840" w:code="1"/>
          <w:pgMar w:top="1417" w:right="1325" w:bottom="1417" w:left="1701" w:header="397" w:footer="0" w:gutter="0"/>
          <w:cols w:num="2" w:space="708"/>
          <w:docGrid w:linePitch="360"/>
        </w:sectPr>
      </w:pPr>
    </w:p>
    <w:p w14:paraId="2E57787D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CB620A9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220FD7A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4D0D6A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AC73B86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78437DB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503B9174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847E83C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19A4F827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68D0A60A" w14:textId="7777777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</w:p>
    <w:p w14:paraId="277EBE7A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45E16ED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5339DBC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212A5BF6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68A25C4F" w14:textId="16B69FB7" w:rsidR="00F14390" w:rsidRPr="00D8612D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D8612D">
        <w:rPr>
          <w:rFonts w:ascii="Arial Narrow" w:hAnsi="Arial Narrow"/>
          <w:b/>
        </w:rPr>
        <w:lastRenderedPageBreak/>
        <w:t xml:space="preserve">ANEXO </w:t>
      </w:r>
      <w:r w:rsidR="00E1325F">
        <w:rPr>
          <w:rFonts w:ascii="Arial Narrow" w:hAnsi="Arial Narrow"/>
          <w:b/>
        </w:rPr>
        <w:t>4</w:t>
      </w:r>
      <w:r w:rsidRPr="00D8612D">
        <w:rPr>
          <w:rFonts w:ascii="Arial Narrow" w:hAnsi="Arial Narrow"/>
          <w:b/>
        </w:rPr>
        <w:t xml:space="preserve"> - </w:t>
      </w:r>
      <w:r w:rsidRPr="00D8612D">
        <w:rPr>
          <w:rFonts w:ascii="Arial Narrow" w:hAnsi="Arial Narrow"/>
          <w:b/>
          <w:lang w:eastAsia="es-ES"/>
        </w:rPr>
        <w:t>RELACIÓN DE EXPERIENCIA DE LA PERSONA JURÍDICA</w:t>
      </w:r>
    </w:p>
    <w:p w14:paraId="37BC3737" w14:textId="77777777" w:rsidR="00F14390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4A9EFDC4" w14:textId="77777777" w:rsidR="00F14390" w:rsidRPr="00D8612D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-36"/>
        <w:tblW w:w="10926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6"/>
        <w:gridCol w:w="993"/>
        <w:gridCol w:w="1275"/>
        <w:gridCol w:w="993"/>
        <w:gridCol w:w="1286"/>
      </w:tblGrid>
      <w:tr w:rsidR="00F14390" w:rsidRPr="00D8612D" w14:paraId="55A164AC" w14:textId="77777777" w:rsidTr="001B6630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84D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27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Objeto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contractual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0B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Contratante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38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inicio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89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terminación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D3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MX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 xml:space="preserve">Valor del </w:t>
            </w:r>
            <w:proofErr w:type="spellStart"/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contrato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30772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MX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s-MX"/>
              </w:rPr>
              <w:t xml:space="preserve">Experiencia a la que aplica: Experiencia Mínima o Criterio </w:t>
            </w:r>
            <w:r>
              <w:rPr>
                <w:rFonts w:ascii="Arial Narrow" w:hAnsi="Arial Narrow"/>
                <w:b/>
                <w:bCs/>
                <w:color w:val="000000"/>
                <w:lang w:val="es-MX"/>
              </w:rPr>
              <w:t>1</w:t>
            </w:r>
          </w:p>
        </w:tc>
      </w:tr>
      <w:tr w:rsidR="00F14390" w:rsidRPr="00D8612D" w14:paraId="7ED5F98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68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66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C7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A7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A2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9C1D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6B9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CCFB13D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57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0E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63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01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EB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4AB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D47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79F3ED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83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E5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11A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B9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F3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08D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A42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E234F1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8D0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8F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62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0E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5D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6F9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B0F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81D020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D0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F7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57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22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E99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CA6C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C949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4DD2381E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D1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53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0D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B2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C9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42D1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718E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2146C39C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293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58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C3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78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DD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3B6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07F7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50CD2C3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72C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21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ED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F2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6B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4E32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98B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0696A01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FB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01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79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86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AA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C3D9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1F1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32EB3E90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2BD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5AE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1A0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4A6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178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56A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747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BBA3E2F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B8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BCB6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791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713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53D9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66A7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DEB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4753F226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8403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598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91B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E9E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32C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0408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92A7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0E362DF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81B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D7C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54E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C05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99DB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2EA4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1960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0D4CF79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D8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8984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8A9C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4DAD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B8DE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0061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5A0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61BDEFEB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0ECE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E27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7261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BED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2283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DBE5B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1623DB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567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F14390" w:rsidRPr="00D8612D" w14:paraId="79D2CAC7" w14:textId="77777777" w:rsidTr="001B6630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F4A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b/>
                <w:bCs/>
                <w:color w:val="000000"/>
                <w:lang w:val="en-US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E22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FE8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CEF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26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7806" w14:textId="77777777" w:rsidR="00F14390" w:rsidRPr="00D8612D" w:rsidRDefault="00F14390" w:rsidP="001B66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D8612D">
              <w:rPr>
                <w:rFonts w:ascii="Arial Narrow" w:hAnsi="Arial Narrow"/>
                <w:color w:val="000000"/>
                <w:lang w:val="en-US"/>
              </w:rPr>
              <w:t>$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A5745" w14:textId="77777777" w:rsidR="00F14390" w:rsidRPr="00D8612D" w:rsidRDefault="00F14390" w:rsidP="001B6630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26BA36E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0D8B9B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55AA3F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2150EA7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83F7F65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70706F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A2A07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0F40AA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D4A167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4DA7A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424ACC0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E03EC8A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479612BE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359EE18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E4958C3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385CC3E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6196814B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0C0FFE37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C98423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832428D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B3008FF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1CD5D616" w14:textId="77777777" w:rsidR="00F14390" w:rsidRDefault="00F14390" w:rsidP="00F14390">
      <w:pPr>
        <w:spacing w:after="0" w:line="240" w:lineRule="auto"/>
        <w:jc w:val="center"/>
        <w:rPr>
          <w:rFonts w:ascii="Arial Narrow" w:hAnsi="Arial Narrow"/>
          <w:b/>
        </w:rPr>
      </w:pPr>
    </w:p>
    <w:p w14:paraId="5BA247D1" w14:textId="77777777" w:rsidR="00F14390" w:rsidRPr="00095889" w:rsidRDefault="00F14390" w:rsidP="00F1439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095889">
        <w:rPr>
          <w:rFonts w:ascii="Arial Narrow" w:hAnsi="Arial Narrow"/>
          <w:b/>
        </w:rPr>
        <w:lastRenderedPageBreak/>
        <w:t xml:space="preserve">ANEXO 5 – </w:t>
      </w:r>
      <w:r w:rsidRPr="00095889">
        <w:rPr>
          <w:rFonts w:ascii="Arial Narrow" w:hAnsi="Arial Narrow"/>
          <w:b/>
          <w:lang w:eastAsia="es-ES"/>
        </w:rPr>
        <w:t>MODELO DE OFERTA ECONÓMICA</w:t>
      </w:r>
    </w:p>
    <w:p w14:paraId="7BA9F111" w14:textId="77777777" w:rsidR="00F14390" w:rsidRPr="00095889" w:rsidRDefault="00F14390" w:rsidP="00F14390">
      <w:pPr>
        <w:spacing w:after="0" w:line="240" w:lineRule="auto"/>
        <w:jc w:val="both"/>
        <w:rPr>
          <w:rFonts w:ascii="Arial Narrow" w:hAnsi="Arial Narrow"/>
        </w:rPr>
      </w:pPr>
    </w:p>
    <w:p w14:paraId="08FB75F3" w14:textId="77777777" w:rsidR="00E1325F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  <w:b/>
        </w:rPr>
        <w:t>Nota 1:</w:t>
      </w:r>
      <w:r w:rsidRPr="0077765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 la presentación de este anexo, el proponente de obliga a ejecutar las actividades contractuales de acuerdo con lo establecido en los estudios previos y el Anexo No. 1.</w:t>
      </w:r>
    </w:p>
    <w:p w14:paraId="31E8B04A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Nota 2: </w:t>
      </w:r>
      <w:r w:rsidRPr="00777653">
        <w:rPr>
          <w:rFonts w:ascii="Arial Narrow" w:hAnsi="Arial Narrow"/>
        </w:rPr>
        <w:t>El valor del contrato incluye todos los costos directos e indirectos para el desarrollo de todas las actividades necesarias para el cumplimiento del objeto de la propuesta</w:t>
      </w:r>
    </w:p>
    <w:p w14:paraId="46BFC586" w14:textId="77777777" w:rsidR="00E1325F" w:rsidRDefault="00E1325F" w:rsidP="00E1325F">
      <w:pPr>
        <w:spacing w:after="0" w:line="240" w:lineRule="auto"/>
        <w:jc w:val="both"/>
        <w:rPr>
          <w:rFonts w:ascii="Arial Narrow" w:hAnsi="Arial Narrow"/>
        </w:rPr>
      </w:pPr>
      <w:r w:rsidRPr="00777653">
        <w:rPr>
          <w:rFonts w:ascii="Arial Narrow" w:hAnsi="Arial Narrow"/>
          <w:b/>
        </w:rPr>
        <w:t xml:space="preserve">Nota </w:t>
      </w:r>
      <w:r>
        <w:rPr>
          <w:rFonts w:ascii="Arial Narrow" w:hAnsi="Arial Narrow"/>
          <w:b/>
        </w:rPr>
        <w:t>3</w:t>
      </w:r>
      <w:r w:rsidRPr="00777653">
        <w:rPr>
          <w:rFonts w:ascii="Arial Narrow" w:hAnsi="Arial Narrow"/>
          <w:b/>
        </w:rPr>
        <w:t xml:space="preserve">: El valor del contrato está exento de IVA, </w:t>
      </w:r>
      <w:r w:rsidRPr="00777653">
        <w:rPr>
          <w:rFonts w:ascii="Arial Narrow" w:hAnsi="Arial Narrow"/>
        </w:rPr>
        <w:t>sin embargo, se incluyen los demás impuestos, tasas o contribuciones a que haya lugar conforme al Estatuto Tributario y normas aplicables.</w:t>
      </w:r>
    </w:p>
    <w:p w14:paraId="460979D3" w14:textId="77777777" w:rsidR="00E1325F" w:rsidRPr="00777653" w:rsidRDefault="00E1325F" w:rsidP="00E1325F">
      <w:pPr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340"/>
        <w:gridCol w:w="1153"/>
        <w:gridCol w:w="1185"/>
        <w:gridCol w:w="1984"/>
        <w:gridCol w:w="2268"/>
      </w:tblGrid>
      <w:tr w:rsidR="00E1325F" w:rsidRPr="00777653" w14:paraId="53C6DD1B" w14:textId="77777777" w:rsidTr="003C2A13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936CD0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>ÍTEM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C26D9C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 xml:space="preserve">DESCRIPCIÓN </w:t>
            </w:r>
            <w:r w:rsidRPr="00777653">
              <w:rPr>
                <w:rFonts w:ascii="Arial Narrow" w:hAnsi="Arial Narrow"/>
                <w:color w:val="F8F8F8"/>
              </w:rPr>
              <w:br/>
              <w:t>(Corresponde a los ítems o productos contratados)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BF3D1DC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 w:cs="Arial"/>
                <w:color w:val="F8F8F8"/>
              </w:rPr>
            </w:pPr>
            <w:r w:rsidRPr="00777653">
              <w:rPr>
                <w:rFonts w:ascii="Arial Narrow" w:hAnsi="Arial Narrow" w:cs="Arial"/>
                <w:color w:val="F8F8F8"/>
              </w:rPr>
              <w:t>CONTRATO</w:t>
            </w:r>
          </w:p>
        </w:tc>
      </w:tr>
      <w:tr w:rsidR="00E1325F" w:rsidRPr="00777653" w14:paraId="6DB4E276" w14:textId="77777777" w:rsidTr="003C2A13">
        <w:trPr>
          <w:trHeight w:val="4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1D3C23" w14:textId="77777777" w:rsidR="00E1325F" w:rsidRPr="00777653" w:rsidRDefault="00E1325F" w:rsidP="003C2A13">
            <w:pPr>
              <w:spacing w:line="240" w:lineRule="auto"/>
              <w:rPr>
                <w:rFonts w:ascii="Arial Narrow" w:hAnsi="Arial Narrow"/>
                <w:color w:val="F8F8F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98D0B2" w14:textId="77777777" w:rsidR="00E1325F" w:rsidRPr="00777653" w:rsidRDefault="00E1325F" w:rsidP="003C2A13">
            <w:pPr>
              <w:spacing w:line="240" w:lineRule="auto"/>
              <w:jc w:val="both"/>
              <w:rPr>
                <w:rFonts w:ascii="Arial Narrow" w:hAnsi="Arial Narrow"/>
                <w:color w:val="F8F8F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548B2F87" w14:textId="77777777" w:rsidR="00E1325F" w:rsidRPr="00777653" w:rsidRDefault="00E1325F" w:rsidP="003C2A13">
            <w:pPr>
              <w:spacing w:line="240" w:lineRule="auto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>UNIDAD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AAB3969" w14:textId="77777777" w:rsidR="00E1325F" w:rsidRPr="00777653" w:rsidRDefault="00E1325F" w:rsidP="003C2A13">
            <w:pPr>
              <w:spacing w:line="240" w:lineRule="auto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C67C84" w14:textId="77777777" w:rsidR="00E1325F" w:rsidRPr="00777653" w:rsidRDefault="00E1325F" w:rsidP="003C2A13">
            <w:pPr>
              <w:spacing w:line="240" w:lineRule="auto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>VALOR UNITARIO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AA381BB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777653">
              <w:rPr>
                <w:rFonts w:ascii="Arial Narrow" w:hAnsi="Arial Narrow"/>
                <w:color w:val="F8F8F8"/>
              </w:rPr>
              <w:t>VALOR TOTAL</w:t>
            </w:r>
          </w:p>
        </w:tc>
      </w:tr>
      <w:tr w:rsidR="00E1325F" w:rsidRPr="00596066" w14:paraId="73614B2E" w14:textId="77777777" w:rsidTr="003C2A13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A8B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C128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Mantenimiento integral de cubierta en teja, incluye, limpieza, lavado y pintura, de todos los elementos que la compone, tejas, canales, Lima hoyas, limatesas y elementos de sujeción y anclaje, mejoras </w:t>
            </w:r>
            <w:proofErr w:type="gramStart"/>
            <w:r w:rsidRPr="00596066">
              <w:rPr>
                <w:rFonts w:ascii="Arial Narrow" w:hAnsi="Arial Narrow"/>
              </w:rPr>
              <w:t>en caso que</w:t>
            </w:r>
            <w:proofErr w:type="gramEnd"/>
            <w:r w:rsidRPr="00596066">
              <w:rPr>
                <w:rFonts w:ascii="Arial Narrow" w:hAnsi="Arial Narrow"/>
              </w:rPr>
              <w:t xml:space="preserve"> aplique, de sede Principal Leticia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E51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B3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1,582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953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427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0EDF02F8" w14:textId="77777777" w:rsidTr="003C2A13">
        <w:trPr>
          <w:trHeight w:val="13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B4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4D15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Mantenimiento de placa colectora de aguas lluvias en cubierta: Incluye limpieza, lavado e impermeabilización de la placa externa mediante aplicación de revestimiento impermeable o manto asfáltico, según especificación técnica, con acabado final en pintura protectora color rojo, formulada para cubiertas y condiciones climáticas extremas.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EAD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CC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7F2F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571D11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A70337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D4E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95DE9F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2E4CED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5AC19D41" w14:textId="77777777" w:rsidTr="003C2A13">
        <w:trPr>
          <w:trHeight w:val="1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8BC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4204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Mantenimiento de acabado para terrazas en gravilla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A67A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119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8B5F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76D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309BA577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9D7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58FD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Mantenimiento de placas huellas de ejes de circulación peatonal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A05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UN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75C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E52A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AD53C2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0ED6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24501E0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1AEF21B8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9A4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4E2C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 Recuperación de áreas internas afectadas, estuco y pintura.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B6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4C5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96.00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473F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9123E0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3DD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016BAD9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057FF11D" w14:textId="77777777" w:rsidTr="003C2A13">
        <w:trPr>
          <w:trHeight w:val="1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B9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lastRenderedPageBreak/>
              <w:t>1.1.6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D410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Mantenimiento y reparación de muros perimetrales (antepechos) de terrazas, al igual que los goteros o bordillos en concreto por fisuras, incluye resanes y pintura para exteriores.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32F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2C2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DB86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D6728A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F1FC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22C1F27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196C4513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A14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0B8A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Demolición de piso en tablón de gres (</w:t>
            </w:r>
            <w:proofErr w:type="spellStart"/>
            <w:r w:rsidRPr="00596066">
              <w:rPr>
                <w:rFonts w:ascii="Arial Narrow" w:hAnsi="Arial Narrow"/>
              </w:rPr>
              <w:t>dim</w:t>
            </w:r>
            <w:proofErr w:type="spellEnd"/>
            <w:r w:rsidRPr="00596066">
              <w:rPr>
                <w:rFonts w:ascii="Arial Narrow" w:hAnsi="Arial Narrow"/>
              </w:rPr>
              <w:t>, 0,25x 0,25 cm) enchape de terraza auditorio.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73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6F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33.00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EF9B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2C3F907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FA8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415F53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7DE7C338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F6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24BF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Impermeabilización de placa de terraza en concreto.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6AA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975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33.00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91E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5B0C02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785D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966200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5B9AC5A5" w14:textId="77777777" w:rsidTr="003C2A13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464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4931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Suministro y reinstalación de piso en tablón de gres (</w:t>
            </w:r>
            <w:proofErr w:type="spellStart"/>
            <w:r w:rsidRPr="00596066">
              <w:rPr>
                <w:rFonts w:ascii="Arial Narrow" w:hAnsi="Arial Narrow"/>
              </w:rPr>
              <w:t>dim</w:t>
            </w:r>
            <w:proofErr w:type="spellEnd"/>
            <w:r w:rsidRPr="00596066">
              <w:rPr>
                <w:rFonts w:ascii="Arial Narrow" w:hAnsi="Arial Narrow"/>
              </w:rPr>
              <w:t>, 0,25x 0,25 cm)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8FE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661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33.00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42E3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09ED3D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1DEB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C39AC7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4C76B419" w14:textId="77777777" w:rsidTr="003C2A13">
        <w:trPr>
          <w:trHeight w:val="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386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FC72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Mantenimiento y recuperación de fachadas externas, desde nivel cero hasta nivel de cubiertas, Incluye retiro de material deteriorado, con desprendimiento, resane con estuco plástico y aplicación de pintura de base látex con protección UV, formulada para zonas externas y resistentes a condiciones climáticas extremas, pura o diluida </w:t>
            </w:r>
            <w:proofErr w:type="gramStart"/>
            <w:r w:rsidRPr="00596066">
              <w:rPr>
                <w:rFonts w:ascii="Arial Narrow" w:hAnsi="Arial Narrow"/>
              </w:rPr>
              <w:t>de acuerdo a</w:t>
            </w:r>
            <w:proofErr w:type="gramEnd"/>
            <w:r w:rsidRPr="00596066">
              <w:rPr>
                <w:rFonts w:ascii="Arial Narrow" w:hAnsi="Arial Narrow"/>
              </w:rPr>
              <w:t xml:space="preserve"> las recomendaciones de su ficha técnica.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754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8A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2,314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838C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5781B7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BC27BE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7EE1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241693E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1357FD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607E6CC9" w14:textId="77777777" w:rsidTr="003C2A13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FE2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B956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Recuperación y mantenimiento de cielos rasos en </w:t>
            </w:r>
            <w:proofErr w:type="spellStart"/>
            <w:r w:rsidRPr="00596066">
              <w:rPr>
                <w:rFonts w:ascii="Arial Narrow" w:hAnsi="Arial Narrow"/>
              </w:rPr>
              <w:t>lamina</w:t>
            </w:r>
            <w:proofErr w:type="spellEnd"/>
            <w:r w:rsidRPr="00596066">
              <w:rPr>
                <w:rFonts w:ascii="Arial Narrow" w:hAnsi="Arial Narrow"/>
              </w:rPr>
              <w:t xml:space="preserve"> de fibrocemento a doble altura. Incluye resane de juntas dilatadas y pintura formulada para zonas externas y resistentes a condiciones climáticas extremas.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FC6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AE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49.00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2017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FE34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4832DDDC" w14:textId="77777777" w:rsidTr="003C2A13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6F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lastRenderedPageBreak/>
              <w:t>1.1.12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4E4D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Adecuación de bajantes de aguas lluvias deterioradas, instalación de nuevas bajantes de 4" de diámetro y mejoramiento de sistemas de suspensión y anclaje de </w:t>
            </w:r>
            <w:proofErr w:type="gramStart"/>
            <w:r w:rsidRPr="00596066">
              <w:rPr>
                <w:rFonts w:ascii="Arial Narrow" w:hAnsi="Arial Narrow"/>
              </w:rPr>
              <w:t>las mismas</w:t>
            </w:r>
            <w:proofErr w:type="gramEnd"/>
            <w:r w:rsidRPr="00596066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932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4F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919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531B40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4971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CB5DED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2B71FE66" w14:textId="77777777" w:rsidTr="003C2A13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F2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F08E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Mantenimiento y recuperación de acabados en madera, incluye; escaleras en madera, peldaños auxiliares, pasillo tipo puente peatonal elevado y puerta de entrada principal, aplicación y uso de insumos epóxido, antideslizante y resistente a la intemperie.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69E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9F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65.00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36B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DF96D0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8BD5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09E4D95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4BBE9974" w14:textId="77777777" w:rsidTr="003C2A13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6034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79DD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Fundición de placa en concreto reforzado con malla electrosoldada de 5mm y espesor de 8 cm, de sendero peatonal. Incluye demolición, excavación, poda de raíces de árbol adyacente, relleno y compactación de material seleccionado.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FE5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9D88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57DD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00D9EBF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24A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1BB361E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75D4547B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D12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BE99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Apertura de regata en muro de ladrillo con un espesor mínimo de 12cm para instalación de tubería </w:t>
            </w:r>
            <w:proofErr w:type="spellStart"/>
            <w:r w:rsidRPr="00596066">
              <w:rPr>
                <w:rFonts w:ascii="Arial Narrow" w:hAnsi="Arial Narrow"/>
              </w:rPr>
              <w:t>conduit</w:t>
            </w:r>
            <w:proofErr w:type="spellEnd"/>
            <w:r w:rsidRPr="00596066">
              <w:rPr>
                <w:rFonts w:ascii="Arial Narrow" w:hAnsi="Arial Narrow"/>
              </w:rPr>
              <w:t xml:space="preserve"> de 4", incluye resane.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C4B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8E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6978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BBF06E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9B4D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A1BC15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200C522B" w14:textId="77777777" w:rsidTr="003C2A13">
        <w:trPr>
          <w:trHeight w:val="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FE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C563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Revoque 1:4 liso para muros internos y externos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2C6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613B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E025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D387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435E5217" w14:textId="77777777" w:rsidTr="003C2A13">
        <w:trPr>
          <w:trHeight w:val="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05B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7CB3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Limpieza y eliminación de moho, en techo de cuarto de aires acondicionados, incluye restauración de pintura con propiedades </w:t>
            </w:r>
            <w:proofErr w:type="spellStart"/>
            <w:r w:rsidRPr="00596066">
              <w:rPr>
                <w:rFonts w:ascii="Arial Narrow" w:hAnsi="Arial Narrow"/>
              </w:rPr>
              <w:t>anti-hongo</w:t>
            </w:r>
            <w:proofErr w:type="spellEnd"/>
            <w:r w:rsidRPr="00596066">
              <w:rPr>
                <w:rFonts w:ascii="Arial Narrow" w:hAnsi="Arial Narrow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A77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C5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A28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3C898E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E605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23E2803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606E656F" w14:textId="77777777" w:rsidTr="003C2A13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37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lastRenderedPageBreak/>
              <w:t>1.1.18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16F3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 Mantenimiento de las unidades sanitarias comprende la revisión, limpieza, ajuste y, de ser necesario, la sustitución de componentes en los sistemas hidráulicos visibles y de control. Esto incluye intervenciones en las griferías de lavamanos, válvulas de descarga empotradas en muro para sanitarios, y controles de ducha, con el fin de garantizar su correcto funcionamiento, prevenir fugas y mantener la eficiencia del sistema de suministro y evacuación de agua en los espacios intervenidos.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1AC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UN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E7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973D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EED7BB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7B0AE7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FCE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02EFCC1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4753B3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63E0FC31" w14:textId="77777777" w:rsidTr="003C2A13">
        <w:trPr>
          <w:trHeight w:val="1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EB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D336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Recuperación de malla perimetral H. 2,6 </w:t>
            </w:r>
            <w:proofErr w:type="spellStart"/>
            <w:r w:rsidRPr="00596066">
              <w:rPr>
                <w:rFonts w:ascii="Arial Narrow" w:hAnsi="Arial Narrow"/>
              </w:rPr>
              <w:t>mt</w:t>
            </w:r>
            <w:proofErr w:type="spellEnd"/>
            <w:r w:rsidRPr="00596066">
              <w:rPr>
                <w:rFonts w:ascii="Arial Narrow" w:hAnsi="Arial Narrow"/>
              </w:rPr>
              <w:t xml:space="preserve">, incluye reparación con soldadura, </w:t>
            </w:r>
            <w:proofErr w:type="gramStart"/>
            <w:r w:rsidRPr="00596066">
              <w:rPr>
                <w:rFonts w:ascii="Arial Narrow" w:hAnsi="Arial Narrow"/>
              </w:rPr>
              <w:t>pintura  o</w:t>
            </w:r>
            <w:proofErr w:type="gramEnd"/>
            <w:r w:rsidRPr="00596066">
              <w:rPr>
                <w:rFonts w:ascii="Arial Narrow" w:hAnsi="Arial Narrow"/>
              </w:rPr>
              <w:t xml:space="preserve"> reemplazo según lo requiera de 7 postes de soporte espaciados a tres (3) metros entre cada uno, recuperación de malla eslabonada, o reemplazo según lo requiera, reinstalación, tendido, tiemple, aseguramiento y o reemplazo según lo requiera de alambre de púas para líneas de seguridad en parte superior de malla perimetral 70mts.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B48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81A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CBEB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339E19E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355549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B073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5571759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CB9182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77EA01D8" w14:textId="77777777" w:rsidTr="003C2A13">
        <w:trPr>
          <w:trHeight w:val="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C43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1.1.20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02DE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Reforzamiento de base en concreto, para estacones existentes en la cerca perimetral, incluye excavación a una profundidad de 50cm-60cm y un diámetro mínimo de 30cm, junto a la fundición en concreto, requeridas para la labor descrita.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ED0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UND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1B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64.00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005E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0205F7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C2B0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90CB78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34B4799F" w14:textId="77777777" w:rsidTr="003C2A13">
        <w:trPr>
          <w:trHeight w:val="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BE1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lastRenderedPageBreak/>
              <w:t>1.1.21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8317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Tendido, tiemple y aseguramiento de alambre de púas para líneas de cerca.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FF4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65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1,200.00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BF63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4BE1178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1ADA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14:paraId="797FBE4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</w:tbl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1325F" w:rsidRPr="00596066" w14:paraId="5B40BB3A" w14:textId="77777777" w:rsidTr="003C2A13">
        <w:tc>
          <w:tcPr>
            <w:tcW w:w="7366" w:type="dxa"/>
          </w:tcPr>
          <w:p w14:paraId="0AAAA71A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 w:rsidRPr="00596066">
              <w:rPr>
                <w:rFonts w:ascii="Arial Narrow" w:eastAsia="Arial Narrow" w:hAnsi="Arial Narrow" w:cs="Arial Narrow"/>
              </w:rPr>
              <w:t>Subtotal I:</w:t>
            </w:r>
          </w:p>
        </w:tc>
        <w:tc>
          <w:tcPr>
            <w:tcW w:w="2268" w:type="dxa"/>
          </w:tcPr>
          <w:p w14:paraId="4FD937D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</w:tbl>
    <w:p w14:paraId="5D5B84C6" w14:textId="77777777" w:rsidR="00E1325F" w:rsidRPr="00596066" w:rsidRDefault="00E1325F" w:rsidP="00E13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</w:rPr>
      </w:pPr>
    </w:p>
    <w:p w14:paraId="1B017E91" w14:textId="77777777" w:rsidR="00E1325F" w:rsidRPr="00596066" w:rsidRDefault="00E1325F" w:rsidP="00E13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b/>
          <w:bCs/>
        </w:rPr>
      </w:pPr>
      <w:r w:rsidRPr="00596066">
        <w:rPr>
          <w:rFonts w:ascii="Arial Narrow" w:eastAsia="Arial Narrow" w:hAnsi="Arial Narrow" w:cs="Arial Narrow"/>
          <w:b/>
          <w:bCs/>
        </w:rPr>
        <w:t>II - SEDE PRINCIPAL LETICIA ADECUACIONES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543"/>
        <w:gridCol w:w="1134"/>
        <w:gridCol w:w="1134"/>
        <w:gridCol w:w="1984"/>
        <w:gridCol w:w="2268"/>
      </w:tblGrid>
      <w:tr w:rsidR="00E1325F" w:rsidRPr="00596066" w14:paraId="7FDCD324" w14:textId="77777777" w:rsidTr="003C2A13">
        <w:trPr>
          <w:gridAfter w:val="2"/>
          <w:wAfter w:w="4252" w:type="dxa"/>
          <w:trHeight w:val="25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6143F7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>ÍTEM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79128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 xml:space="preserve">DESCRIPCIÓN </w:t>
            </w:r>
            <w:r w:rsidRPr="00596066">
              <w:rPr>
                <w:rFonts w:ascii="Arial Narrow" w:hAnsi="Arial Narrow"/>
                <w:color w:val="F8F8F8"/>
              </w:rPr>
              <w:br/>
              <w:t>(Corresponde a los ítems o productos contratados)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0C9916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 w:cs="Arial"/>
                <w:color w:val="F8F8F8"/>
              </w:rPr>
            </w:pPr>
            <w:r w:rsidRPr="00596066">
              <w:rPr>
                <w:rFonts w:ascii="Arial Narrow" w:hAnsi="Arial Narrow" w:cs="Arial"/>
                <w:color w:val="F8F8F8"/>
              </w:rPr>
              <w:t>CONTRATO</w:t>
            </w:r>
          </w:p>
        </w:tc>
      </w:tr>
      <w:tr w:rsidR="00E1325F" w:rsidRPr="00596066" w14:paraId="0EF81331" w14:textId="77777777" w:rsidTr="003C2A13">
        <w:trPr>
          <w:trHeight w:val="34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9D1678" w14:textId="77777777" w:rsidR="00E1325F" w:rsidRPr="00596066" w:rsidRDefault="00E1325F" w:rsidP="003C2A13">
            <w:pPr>
              <w:spacing w:line="240" w:lineRule="auto"/>
              <w:rPr>
                <w:rFonts w:ascii="Arial Narrow" w:hAnsi="Arial Narrow"/>
                <w:color w:val="F8F8F8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73E652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  <w:color w:val="F8F8F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577A6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FFBE7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3B07D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>VALOR UNITARIO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A9964F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  <w:color w:val="F8F8F8"/>
              </w:rPr>
            </w:pPr>
            <w:r w:rsidRPr="00596066">
              <w:rPr>
                <w:rFonts w:ascii="Arial Narrow" w:hAnsi="Arial Narrow"/>
                <w:color w:val="F8F8F8"/>
              </w:rPr>
              <w:t>VALOR TOTAL</w:t>
            </w:r>
          </w:p>
        </w:tc>
      </w:tr>
      <w:tr w:rsidR="00E1325F" w:rsidRPr="00596066" w14:paraId="2388F5F3" w14:textId="77777777" w:rsidTr="003C2A13">
        <w:trPr>
          <w:trHeight w:val="2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50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FF23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Sistema de drenaje de aguas lluvias, para zona externa, tipo cárcamo en concreto reforzado, incluye excavación, formaleta de encofrado, acero y concreto.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9A4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C1A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969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787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11B8DE40" w14:textId="77777777" w:rsidTr="003C2A13">
        <w:trPr>
          <w:trHeight w:val="8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2126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9FA6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Suministro e instalación de tubería PVC de 4” para desagüe de cárcamos hasta cajas colectoras. Incluye, soldadura, accesorios y materiales, excavación, llenos y compactación manual.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6BE9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A3DB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D13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6B1486C2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0D82BDE9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9D1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3168BD47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1A322B6E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44338557" w14:textId="77777777" w:rsidTr="003C2A13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F51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1.2.3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99BE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Demolición de placa de hormigón de 20 cm de espesor, en sendero vehicular, alistamiento y acopio en lonas (no incluye retiro de escombros)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DE9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56AFE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124.00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7F3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00E491DA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33D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593AEA18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2D2B10FE" w14:textId="77777777" w:rsidTr="003C2A13">
        <w:trPr>
          <w:trHeight w:val="4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46A8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1.2.4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4BA9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Suministro y compactación de capa subbase granular de 20 cm de espesor.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67D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731A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25.00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C70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5800BCCF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CEA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64BFCD12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5A515ABA" w14:textId="77777777" w:rsidTr="003C2A13">
        <w:trPr>
          <w:trHeight w:val="4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B7D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1.2.5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016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Fundición de losas de concreto 3500 PSI reforzado, E= 20cm (Incluye refuerzo parrilla d=12mm 0,30 x 0,30), acabado liso escobillado, dilatado y biselado, uso vehicular.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ADEC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2015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124.00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E4D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265AB6A9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073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009B2119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7C42EA5E" w14:textId="77777777" w:rsidTr="003C2A13">
        <w:trPr>
          <w:trHeight w:val="4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8212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1.2.6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DEBB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 xml:space="preserve">Disposición de escombros y residuos de excavación, </w:t>
            </w:r>
            <w:r w:rsidRPr="00596066">
              <w:rPr>
                <w:rFonts w:ascii="Arial Narrow" w:hAnsi="Arial Narrow"/>
              </w:rPr>
              <w:lastRenderedPageBreak/>
              <w:t>incluye trasiego y transporte a escombrera lugar de destino.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7EE1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lastRenderedPageBreak/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5A8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37.00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566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62ECB5D0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966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7BC629EA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  <w:tr w:rsidR="00E1325F" w:rsidRPr="00596066" w14:paraId="04C4B344" w14:textId="77777777" w:rsidTr="003C2A13">
        <w:trPr>
          <w:trHeight w:val="18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BCD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1.2.7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5407F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29239D">
              <w:rPr>
                <w:rFonts w:ascii="Arial Narrow" w:hAnsi="Arial Narrow"/>
              </w:rPr>
              <w:t>Mantenimiento y recuperación de acabado en pintura vinílica base agua tipo 1 premium, para paredes filos y dilataciones de Auditorio a tres (3) (Incluye materiales, consumibles y mano de obra).</w:t>
            </w:r>
            <w:r w:rsidRPr="0029239D">
              <w:rPr>
                <w:rFonts w:ascii="Arial Narrow" w:hAnsi="Arial Narrow"/>
              </w:rPr>
              <w:tab/>
            </w:r>
            <w:r w:rsidRPr="0029239D">
              <w:rPr>
                <w:rFonts w:ascii="Arial Narrow" w:hAnsi="Arial Narrow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0460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29239D">
              <w:rPr>
                <w:rFonts w:ascii="Arial Narrow" w:hAnsi="Arial Narrow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CD893" w14:textId="77777777" w:rsidR="00E1325F" w:rsidRPr="00596066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29239D">
              <w:rPr>
                <w:rFonts w:ascii="Arial Narrow" w:hAnsi="Arial Narrow"/>
              </w:rPr>
              <w:t>287.00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96C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00B25544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D16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  <w:p w14:paraId="76CBD559" w14:textId="77777777" w:rsidR="00E1325F" w:rsidRPr="00596066" w:rsidRDefault="00E1325F" w:rsidP="003C2A13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</w:tbl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1325F" w:rsidRPr="00777653" w14:paraId="6FE1D17F" w14:textId="77777777" w:rsidTr="003C2A13">
        <w:tc>
          <w:tcPr>
            <w:tcW w:w="7366" w:type="dxa"/>
          </w:tcPr>
          <w:p w14:paraId="091DFBF7" w14:textId="77777777" w:rsidR="00E1325F" w:rsidRPr="00596066" w:rsidRDefault="00E1325F" w:rsidP="003C2A13">
            <w:pPr>
              <w:spacing w:line="240" w:lineRule="auto"/>
              <w:jc w:val="both"/>
              <w:rPr>
                <w:rFonts w:ascii="Arial Narrow" w:eastAsia="Arial Narrow" w:hAnsi="Arial Narrow" w:cs="Arial Narrow"/>
                <w:b/>
                <w:bCs/>
              </w:rPr>
            </w:pPr>
            <w:r w:rsidRPr="00596066">
              <w:rPr>
                <w:rFonts w:ascii="Arial Narrow" w:eastAsia="Arial Narrow" w:hAnsi="Arial Narrow" w:cs="Arial Narrow"/>
                <w:b/>
                <w:bCs/>
              </w:rPr>
              <w:t>Subtotal II:</w:t>
            </w:r>
          </w:p>
        </w:tc>
        <w:tc>
          <w:tcPr>
            <w:tcW w:w="2268" w:type="dxa"/>
          </w:tcPr>
          <w:p w14:paraId="5E57F86A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596066">
              <w:rPr>
                <w:rFonts w:ascii="Arial Narrow" w:hAnsi="Arial Narrow"/>
              </w:rPr>
              <w:t>$</w:t>
            </w:r>
          </w:p>
        </w:tc>
      </w:tr>
    </w:tbl>
    <w:p w14:paraId="452EF0EB" w14:textId="77777777" w:rsidR="00E1325F" w:rsidRPr="00777653" w:rsidRDefault="00E1325F" w:rsidP="00E1325F">
      <w:pPr>
        <w:spacing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E1325F" w:rsidRPr="00777653" w14:paraId="67E28256" w14:textId="77777777" w:rsidTr="003C2A13">
        <w:tc>
          <w:tcPr>
            <w:tcW w:w="6136" w:type="dxa"/>
            <w:gridSpan w:val="2"/>
          </w:tcPr>
          <w:p w14:paraId="34DD43E9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 w:rsidRPr="00777653">
              <w:rPr>
                <w:rFonts w:ascii="Arial Narrow" w:hAnsi="Arial Narrow"/>
                <w:b/>
                <w:bCs/>
              </w:rPr>
              <w:t>Total</w:t>
            </w:r>
            <w:proofErr w:type="gramEnd"/>
            <w:r w:rsidRPr="00777653">
              <w:rPr>
                <w:rFonts w:ascii="Arial Narrow" w:hAnsi="Arial Narrow"/>
                <w:b/>
                <w:bCs/>
              </w:rPr>
              <w:t xml:space="preserve"> costos indirectos:</w:t>
            </w:r>
          </w:p>
        </w:tc>
        <w:tc>
          <w:tcPr>
            <w:tcW w:w="3068" w:type="dxa"/>
          </w:tcPr>
          <w:p w14:paraId="278301A3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$</w:t>
            </w:r>
          </w:p>
        </w:tc>
      </w:tr>
      <w:tr w:rsidR="00E1325F" w:rsidRPr="00777653" w14:paraId="52662BF3" w14:textId="77777777" w:rsidTr="003C2A13">
        <w:tc>
          <w:tcPr>
            <w:tcW w:w="3068" w:type="dxa"/>
          </w:tcPr>
          <w:p w14:paraId="77AEF8F4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7653">
              <w:rPr>
                <w:rFonts w:ascii="Arial Narrow" w:hAnsi="Arial Narrow"/>
                <w:b/>
                <w:bCs/>
              </w:rPr>
              <w:t>Administración</w:t>
            </w:r>
          </w:p>
        </w:tc>
        <w:tc>
          <w:tcPr>
            <w:tcW w:w="3068" w:type="dxa"/>
          </w:tcPr>
          <w:p w14:paraId="0E918F12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10%</w:t>
            </w:r>
          </w:p>
        </w:tc>
        <w:tc>
          <w:tcPr>
            <w:tcW w:w="3068" w:type="dxa"/>
          </w:tcPr>
          <w:p w14:paraId="012A64B5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$</w:t>
            </w:r>
          </w:p>
        </w:tc>
      </w:tr>
      <w:tr w:rsidR="00E1325F" w:rsidRPr="00777653" w14:paraId="160D5C64" w14:textId="77777777" w:rsidTr="003C2A13">
        <w:tc>
          <w:tcPr>
            <w:tcW w:w="3068" w:type="dxa"/>
          </w:tcPr>
          <w:p w14:paraId="34B0EBF6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7653">
              <w:rPr>
                <w:rFonts w:ascii="Arial Narrow" w:hAnsi="Arial Narrow"/>
                <w:b/>
                <w:bCs/>
              </w:rPr>
              <w:t>Imprevistos</w:t>
            </w:r>
          </w:p>
        </w:tc>
        <w:tc>
          <w:tcPr>
            <w:tcW w:w="3068" w:type="dxa"/>
          </w:tcPr>
          <w:p w14:paraId="025903C7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6%</w:t>
            </w:r>
          </w:p>
        </w:tc>
        <w:tc>
          <w:tcPr>
            <w:tcW w:w="3068" w:type="dxa"/>
          </w:tcPr>
          <w:p w14:paraId="2BF2A0BE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$</w:t>
            </w:r>
          </w:p>
        </w:tc>
      </w:tr>
      <w:tr w:rsidR="00E1325F" w:rsidRPr="00777653" w14:paraId="3CADCBAD" w14:textId="77777777" w:rsidTr="003C2A13">
        <w:tc>
          <w:tcPr>
            <w:tcW w:w="3068" w:type="dxa"/>
          </w:tcPr>
          <w:p w14:paraId="199E17C3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7653">
              <w:rPr>
                <w:rFonts w:ascii="Arial Narrow" w:hAnsi="Arial Narrow"/>
                <w:b/>
                <w:bCs/>
              </w:rPr>
              <w:t>Utilidad</w:t>
            </w:r>
          </w:p>
        </w:tc>
        <w:tc>
          <w:tcPr>
            <w:tcW w:w="3068" w:type="dxa"/>
          </w:tcPr>
          <w:p w14:paraId="6102467D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7%</w:t>
            </w:r>
          </w:p>
        </w:tc>
        <w:tc>
          <w:tcPr>
            <w:tcW w:w="3068" w:type="dxa"/>
          </w:tcPr>
          <w:p w14:paraId="2F572186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$</w:t>
            </w:r>
          </w:p>
        </w:tc>
      </w:tr>
      <w:tr w:rsidR="00E1325F" w:rsidRPr="00777653" w14:paraId="46809706" w14:textId="77777777" w:rsidTr="003C2A13">
        <w:tc>
          <w:tcPr>
            <w:tcW w:w="6136" w:type="dxa"/>
            <w:gridSpan w:val="2"/>
          </w:tcPr>
          <w:p w14:paraId="726B75F3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7653">
              <w:rPr>
                <w:rFonts w:ascii="Arial Narrow" w:hAnsi="Arial Narrow"/>
                <w:b/>
                <w:bCs/>
              </w:rPr>
              <w:t>Valor total de la propuesta:</w:t>
            </w:r>
          </w:p>
        </w:tc>
        <w:tc>
          <w:tcPr>
            <w:tcW w:w="3068" w:type="dxa"/>
          </w:tcPr>
          <w:p w14:paraId="1F98DDC5" w14:textId="77777777" w:rsidR="00E1325F" w:rsidRPr="00777653" w:rsidRDefault="00E1325F" w:rsidP="003C2A13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77653">
              <w:rPr>
                <w:rFonts w:ascii="Arial Narrow" w:hAnsi="Arial Narrow"/>
              </w:rPr>
              <w:t>$</w:t>
            </w:r>
          </w:p>
        </w:tc>
      </w:tr>
    </w:tbl>
    <w:p w14:paraId="4E2E8D75" w14:textId="77777777" w:rsidR="00E1325F" w:rsidRPr="00777653" w:rsidRDefault="00E1325F" w:rsidP="00E1325F">
      <w:pPr>
        <w:spacing w:line="240" w:lineRule="auto"/>
        <w:rPr>
          <w:rFonts w:ascii="Arial Narrow" w:hAnsi="Arial Narrow"/>
        </w:rPr>
      </w:pPr>
    </w:p>
    <w:p w14:paraId="3F6060AA" w14:textId="77777777" w:rsidR="00D646F3" w:rsidRDefault="00D646F3"/>
    <w:sectPr w:rsidR="00D646F3" w:rsidSect="00F14390">
      <w:type w:val="continuous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758B" w14:textId="77777777" w:rsidR="00B6768E" w:rsidRDefault="00B6768E" w:rsidP="00F14390">
      <w:pPr>
        <w:spacing w:after="0" w:line="240" w:lineRule="auto"/>
      </w:pPr>
      <w:r>
        <w:separator/>
      </w:r>
    </w:p>
  </w:endnote>
  <w:endnote w:type="continuationSeparator" w:id="0">
    <w:p w14:paraId="0AFAE617" w14:textId="77777777" w:rsidR="00B6768E" w:rsidRDefault="00B6768E" w:rsidP="00F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5575" w14:textId="77777777" w:rsidR="00B6768E" w:rsidRDefault="00B6768E" w:rsidP="00F14390">
      <w:pPr>
        <w:spacing w:after="0" w:line="240" w:lineRule="auto"/>
      </w:pPr>
      <w:r>
        <w:separator/>
      </w:r>
    </w:p>
  </w:footnote>
  <w:footnote w:type="continuationSeparator" w:id="0">
    <w:p w14:paraId="15A08780" w14:textId="77777777" w:rsidR="00B6768E" w:rsidRDefault="00B6768E" w:rsidP="00F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E3E4" w14:textId="77777777" w:rsidR="00043CA6" w:rsidRDefault="00043CA6" w:rsidP="00AA4785">
    <w:pPr>
      <w:pStyle w:val="Encabezado"/>
      <w:ind w:left="-9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90"/>
    <w:rsid w:val="00043CA6"/>
    <w:rsid w:val="00165E49"/>
    <w:rsid w:val="00301EB2"/>
    <w:rsid w:val="004C3F6E"/>
    <w:rsid w:val="00590F5C"/>
    <w:rsid w:val="00AE470C"/>
    <w:rsid w:val="00B6768E"/>
    <w:rsid w:val="00C0742A"/>
    <w:rsid w:val="00D646F3"/>
    <w:rsid w:val="00E1325F"/>
    <w:rsid w:val="00F1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AA8"/>
  <w15:chartTrackingRefBased/>
  <w15:docId w15:val="{CEB9A02B-CD20-4A17-B750-2E234D9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90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143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3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3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39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39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39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3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3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3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3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3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3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3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3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3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3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F143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3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3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390"/>
    <w:rPr>
      <w:rFonts w:ascii="Calibri" w:eastAsia="Times New Roman" w:hAnsi="Calibri" w:cs="Calibri"/>
    </w:rPr>
  </w:style>
  <w:style w:type="table" w:styleId="Tablaconcuadrcula">
    <w:name w:val="Table Grid"/>
    <w:basedOn w:val="Tablanormal"/>
    <w:uiPriority w:val="39"/>
    <w:rsid w:val="00F14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1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39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2152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2</cp:revision>
  <dcterms:created xsi:type="dcterms:W3CDTF">2025-02-24T21:17:00Z</dcterms:created>
  <dcterms:modified xsi:type="dcterms:W3CDTF">2025-07-25T15:30:00Z</dcterms:modified>
</cp:coreProperties>
</file>